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постановлением администрации города Нижнего </w:t>
      </w:r>
      <w:r>
        <w:rPr>
          <w:sz w:val="26"/>
          <w:szCs w:val="26"/>
        </w:rPr>
        <w:t xml:space="preserve">Новгорода от 10.06.2022 № 2629, администрация Авто</w:t>
      </w:r>
      <w:r>
        <w:rPr>
          <w:sz w:val="26"/>
          <w:szCs w:val="26"/>
        </w:rPr>
        <w:t xml:space="preserve">заводского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r>
        <w:rPr>
          <w:sz w:val="26"/>
          <w:szCs w:val="26"/>
        </w:rPr>
      </w:r>
    </w:p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5566"/>
        <w:gridCol w:w="3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правообладателя  ранее учтенного объекта недвижимости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jc w:val="center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объекта недвижимости</w:t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Гуськова Ольга Геннадьевна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52:18:0040</w:t>
            </w:r>
            <w:r>
              <w:rPr>
                <w:color w:val="000000"/>
                <w:sz w:val="28"/>
                <w:szCs w:val="28"/>
              </w:rPr>
              <w:t xml:space="preserve">219:617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Екатерина Васильевна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52:18:0040198:544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Старикова Наталья Валентиновна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52:18:0040198:623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Редько Олег Валерьевич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52:18:0040198:468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Голованова Мария Алексеевна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52:18:0040221:105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Неверова Елена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ладимировна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52:18:0040221:97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Неверова </w:t>
            </w:r>
            <w:r>
              <w:rPr>
                <w:sz w:val="28"/>
                <w:szCs w:val="28"/>
              </w:rPr>
              <w:t xml:space="preserve">Татьяна В</w:t>
            </w:r>
            <w:r>
              <w:rPr>
                <w:sz w:val="28"/>
                <w:szCs w:val="28"/>
              </w:rPr>
              <w:t xml:space="preserve">ладимировна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52:18:0040221:97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Неверова</w:t>
            </w:r>
            <w:r>
              <w:rPr>
                <w:sz w:val="28"/>
                <w:szCs w:val="28"/>
              </w:rPr>
              <w:t xml:space="preserve"> Ирина Викторовна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52:18:0040221:97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Елена Михайловна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52:18:0040221:134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Изергина Екатерина Капитоновна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52:18:0040225:418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Юрий Михайлович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tabs>
                <w:tab w:val="left" w:pos="208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52:18:0040225:79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</w:t>
            </w:r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мара</w:t>
            </w:r>
            <w:r>
              <w:rPr>
                <w:sz w:val="28"/>
                <w:szCs w:val="28"/>
              </w:rPr>
              <w:t xml:space="preserve">  Ананьевн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52:18:0040225:79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Мамонов Евгений Михайлович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52:18:0040225:111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Кулдошина Светлана Петровна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</w:t>
            </w:r>
            <w:r>
              <w:rPr>
                <w:sz w:val="28"/>
                <w:szCs w:val="28"/>
              </w:rPr>
              <w:t xml:space="preserve">242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Комлева Надежда Сергеевна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ind w:hanging="4"/>
              <w:jc w:val="both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52:18:0040225:341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660"/>
              <w:numPr>
                <w:ilvl w:val="0"/>
                <w:numId w:val="22"/>
              </w:numPr>
              <w:ind w:left="357" w:hanging="357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66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Сивкова Марина Николаевна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330" w:type="dxa"/>
            <w:vAlign w:val="top"/>
            <w:textDirection w:val="lrTb"/>
            <w:noWrap w:val="false"/>
          </w:tcPr>
          <w:p>
            <w:pPr>
              <w:pStyle w:val="66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52:18:0040225:102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60"/>
        <w:tabs>
          <w:tab w:val="left" w:pos="4284" w:leader="none"/>
        </w:tabs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  <w:szCs w:val="24"/>
        </w:rPr>
      </w:r>
    </w:p>
    <w:p>
      <w:pPr>
        <w:pStyle w:val="6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в письменной форме или в</w:t>
      </w:r>
      <w:r>
        <w:rPr>
          <w:sz w:val="28"/>
          <w:szCs w:val="28"/>
        </w:rPr>
        <w:t xml:space="preserve">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</w:t>
      </w:r>
      <w:r>
        <w:rPr>
          <w:sz w:val="28"/>
          <w:szCs w:val="28"/>
        </w:rPr>
        <w:t xml:space="preserve">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 учтенного объекта недвижимости.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continuous"/>
      <w:pgSz w:w="11907" w:h="16834" w:orient="portrait"/>
      <w:pgMar w:top="426" w:right="851" w:bottom="426" w:left="1134" w:header="289" w:footer="28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ZapfDingbatsITC">
    <w:panose1 w:val="02000603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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  <w:tabs>
          <w:tab w:val="num" w:pos="5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0"/>
    <w:next w:val="66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next w:val="660"/>
    <w:link w:val="660"/>
    <w:qFormat/>
    <w:rPr>
      <w:lang w:val="ru-RU" w:eastAsia="ru-RU" w:bidi="ar-SA"/>
    </w:rPr>
  </w:style>
  <w:style w:type="paragraph" w:styleId="661">
    <w:name w:val="Заголовок 1"/>
    <w:basedOn w:val="660"/>
    <w:next w:val="660"/>
    <w:link w:val="660"/>
    <w:qFormat/>
    <w:pPr>
      <w:ind w:firstLine="426"/>
      <w:jc w:val="both"/>
      <w:keepNext/>
      <w:outlineLvl w:val="0"/>
    </w:pPr>
    <w:rPr>
      <w:sz w:val="28"/>
    </w:rPr>
  </w:style>
  <w:style w:type="paragraph" w:styleId="662">
    <w:name w:val="Заголовок 2"/>
    <w:basedOn w:val="660"/>
    <w:next w:val="660"/>
    <w:link w:val="660"/>
    <w:qFormat/>
    <w:pPr>
      <w:keepNext/>
      <w:outlineLvl w:val="1"/>
    </w:pPr>
    <w:rPr>
      <w:sz w:val="28"/>
    </w:rPr>
  </w:style>
  <w:style w:type="paragraph" w:styleId="663">
    <w:name w:val="Заголовок 3"/>
    <w:basedOn w:val="660"/>
    <w:next w:val="660"/>
    <w:link w:val="660"/>
    <w:qFormat/>
    <w:pPr>
      <w:jc w:val="both"/>
      <w:keepNext/>
      <w:outlineLvl w:val="2"/>
    </w:pPr>
    <w:rPr>
      <w:sz w:val="28"/>
    </w:rPr>
  </w:style>
  <w:style w:type="paragraph" w:styleId="664">
    <w:name w:val="Заголовок 4"/>
    <w:basedOn w:val="660"/>
    <w:next w:val="660"/>
    <w:link w:val="660"/>
    <w:qFormat/>
    <w:pPr>
      <w:ind w:firstLine="851"/>
      <w:keepNext/>
      <w:outlineLvl w:val="3"/>
    </w:pPr>
    <w:rPr>
      <w:sz w:val="28"/>
    </w:rPr>
  </w:style>
  <w:style w:type="paragraph" w:styleId="665">
    <w:name w:val="Заголовок 5"/>
    <w:basedOn w:val="660"/>
    <w:next w:val="660"/>
    <w:link w:val="660"/>
    <w:qFormat/>
    <w:pPr>
      <w:keepNext/>
      <w:outlineLvl w:val="4"/>
    </w:pPr>
    <w:rPr>
      <w:sz w:val="24"/>
    </w:rPr>
  </w:style>
  <w:style w:type="paragraph" w:styleId="666">
    <w:name w:val="Заголовок 6"/>
    <w:basedOn w:val="660"/>
    <w:next w:val="660"/>
    <w:link w:val="660"/>
    <w:qFormat/>
    <w:pPr>
      <w:ind w:firstLine="720"/>
      <w:jc w:val="center"/>
      <w:keepNext/>
      <w:outlineLvl w:val="5"/>
    </w:pPr>
    <w:rPr>
      <w:b/>
      <w:sz w:val="28"/>
    </w:rPr>
  </w:style>
  <w:style w:type="paragraph" w:styleId="667">
    <w:name w:val="Заголовок 7"/>
    <w:basedOn w:val="660"/>
    <w:next w:val="660"/>
    <w:link w:val="660"/>
    <w:qFormat/>
    <w:pPr>
      <w:ind w:firstLine="720"/>
      <w:keepNext/>
      <w:tabs>
        <w:tab w:val="left" w:pos="1418" w:leader="none"/>
      </w:tabs>
      <w:outlineLvl w:val="6"/>
    </w:pPr>
    <w:rPr>
      <w:b/>
      <w:sz w:val="28"/>
    </w:rPr>
  </w:style>
  <w:style w:type="paragraph" w:styleId="668">
    <w:name w:val="Заголовок 8"/>
    <w:basedOn w:val="660"/>
    <w:next w:val="660"/>
    <w:link w:val="660"/>
    <w:qFormat/>
    <w:pPr>
      <w:jc w:val="center"/>
      <w:keepNext/>
      <w:outlineLvl w:val="7"/>
    </w:pPr>
    <w:rPr>
      <w:b/>
      <w:sz w:val="28"/>
    </w:rPr>
  </w:style>
  <w:style w:type="character" w:styleId="669">
    <w:name w:val="Основной шрифт абзаца"/>
    <w:next w:val="669"/>
    <w:link w:val="660"/>
    <w:semiHidden/>
  </w:style>
  <w:style w:type="table" w:styleId="670">
    <w:name w:val="Обычная таблица"/>
    <w:next w:val="670"/>
    <w:link w:val="660"/>
    <w:semiHidden/>
    <w:tblPr/>
  </w:style>
  <w:style w:type="numbering" w:styleId="671">
    <w:name w:val="Нет списка"/>
    <w:next w:val="671"/>
    <w:link w:val="660"/>
    <w:semiHidden/>
  </w:style>
  <w:style w:type="paragraph" w:styleId="672">
    <w:name w:val="Основной текст"/>
    <w:basedOn w:val="660"/>
    <w:next w:val="672"/>
    <w:link w:val="660"/>
    <w:pPr>
      <w:jc w:val="both"/>
    </w:pPr>
    <w:rPr>
      <w:sz w:val="28"/>
    </w:rPr>
  </w:style>
  <w:style w:type="paragraph" w:styleId="673">
    <w:name w:val="Основной текст с отступом"/>
    <w:basedOn w:val="660"/>
    <w:next w:val="673"/>
    <w:link w:val="660"/>
    <w:pPr>
      <w:ind w:firstLine="567"/>
    </w:pPr>
    <w:rPr>
      <w:sz w:val="28"/>
    </w:rPr>
  </w:style>
  <w:style w:type="paragraph" w:styleId="674">
    <w:name w:val="Основной текст с отступом 2"/>
    <w:basedOn w:val="660"/>
    <w:next w:val="674"/>
    <w:link w:val="660"/>
    <w:pPr>
      <w:ind w:firstLine="851"/>
      <w:jc w:val="both"/>
    </w:pPr>
    <w:rPr>
      <w:sz w:val="28"/>
    </w:rPr>
  </w:style>
  <w:style w:type="paragraph" w:styleId="675">
    <w:name w:val="Основной текст с отступом 3"/>
    <w:basedOn w:val="660"/>
    <w:next w:val="675"/>
    <w:link w:val="660"/>
    <w:pPr>
      <w:ind w:firstLine="851"/>
    </w:pPr>
    <w:rPr>
      <w:sz w:val="28"/>
      <w:lang w:val="en-US"/>
    </w:rPr>
  </w:style>
  <w:style w:type="paragraph" w:styleId="676">
    <w:name w:val="Название объекта"/>
    <w:basedOn w:val="660"/>
    <w:next w:val="660"/>
    <w:link w:val="660"/>
    <w:qFormat/>
    <w:pPr>
      <w:jc w:val="center"/>
    </w:pPr>
    <w:rPr>
      <w:b/>
      <w:sz w:val="32"/>
    </w:rPr>
  </w:style>
  <w:style w:type="paragraph" w:styleId="677">
    <w:name w:val="Цитата"/>
    <w:basedOn w:val="660"/>
    <w:next w:val="677"/>
    <w:link w:val="660"/>
    <w:pPr>
      <w:ind w:left="142" w:right="3967"/>
      <w:jc w:val="both"/>
      <w:tabs>
        <w:tab w:val="left" w:pos="0" w:leader="none"/>
        <w:tab w:val="left" w:pos="5245" w:leader="none"/>
      </w:tabs>
    </w:pPr>
    <w:rPr>
      <w:sz w:val="28"/>
    </w:rPr>
  </w:style>
  <w:style w:type="paragraph" w:styleId="678">
    <w:name w:val="Основной текст 2"/>
    <w:basedOn w:val="660"/>
    <w:next w:val="678"/>
    <w:link w:val="660"/>
    <w:pPr>
      <w:ind w:right="-531"/>
      <w:jc w:val="both"/>
    </w:pPr>
  </w:style>
  <w:style w:type="character" w:styleId="679">
    <w:name w:val="Гиперссылка"/>
    <w:next w:val="679"/>
    <w:link w:val="660"/>
    <w:rPr>
      <w:color w:val="0000ff"/>
      <w:u w:val="single"/>
    </w:rPr>
  </w:style>
  <w:style w:type="paragraph" w:styleId="680">
    <w:name w:val="Текст выноски"/>
    <w:basedOn w:val="660"/>
    <w:next w:val="680"/>
    <w:link w:val="660"/>
    <w:semiHidden/>
    <w:rPr>
      <w:rFonts w:ascii="Tahoma" w:hAnsi="Tahoma" w:cs="Tahoma"/>
      <w:sz w:val="16"/>
      <w:szCs w:val="16"/>
    </w:rPr>
  </w:style>
  <w:style w:type="character" w:styleId="681">
    <w:name w:val="fontstyle01"/>
    <w:next w:val="681"/>
    <w:link w:val="660"/>
    <w:rPr>
      <w:rFonts w:ascii="ZapfDingbatsITC" w:hAnsi="ZapfDingbatsITC"/>
      <w:color w:val="231f20"/>
      <w:sz w:val="16"/>
      <w:szCs w:val="16"/>
    </w:rPr>
  </w:style>
  <w:style w:type="table" w:styleId="682">
    <w:name w:val="Сетка таблицы"/>
    <w:basedOn w:val="670"/>
    <w:next w:val="682"/>
    <w:link w:val="660"/>
    <w:tblPr/>
  </w:style>
  <w:style w:type="character" w:styleId="1567" w:default="1">
    <w:name w:val="Default Paragraph Font"/>
    <w:uiPriority w:val="1"/>
    <w:semiHidden/>
    <w:unhideWhenUsed/>
  </w:style>
  <w:style w:type="numbering" w:styleId="1568" w:default="1">
    <w:name w:val="No List"/>
    <w:uiPriority w:val="99"/>
    <w:semiHidden/>
    <w:unhideWhenUsed/>
  </w:style>
  <w:style w:type="table" w:styleId="1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Administration N. Novgorod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revision>3</cp:revision>
  <dcterms:created xsi:type="dcterms:W3CDTF">2024-06-27T13:15:00Z</dcterms:created>
  <dcterms:modified xsi:type="dcterms:W3CDTF">2024-07-02T15:28:05Z</dcterms:modified>
  <cp:version>786432</cp:version>
</cp:coreProperties>
</file>